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AD8B0A" w14:textId="37DF9839" w:rsidR="007D1307" w:rsidRDefault="007D1307" w:rsidP="00C07C1C">
      <w:pPr>
        <w:spacing w:after="0" w:line="480" w:lineRule="auto"/>
        <w:jc w:val="center"/>
        <w:rPr>
          <w:rFonts w:ascii="Times New Roman" w:hAnsi="Times New Roman" w:cs="Times New Roman"/>
          <w:sz w:val="24"/>
          <w:szCs w:val="24"/>
        </w:rPr>
      </w:pPr>
    </w:p>
    <w:p w14:paraId="17DF83F9" w14:textId="77777777" w:rsidR="00635C60" w:rsidRDefault="00635C60" w:rsidP="00C07C1C">
      <w:pPr>
        <w:spacing w:after="0" w:line="480" w:lineRule="auto"/>
        <w:jc w:val="center"/>
        <w:rPr>
          <w:rFonts w:ascii="Times New Roman" w:hAnsi="Times New Roman" w:cs="Times New Roman"/>
          <w:sz w:val="24"/>
          <w:szCs w:val="24"/>
        </w:rPr>
      </w:pPr>
      <w:bookmarkStart w:id="0" w:name="_GoBack"/>
      <w:bookmarkEnd w:id="0"/>
    </w:p>
    <w:p w14:paraId="43872404" w14:textId="77777777" w:rsidR="007D1307" w:rsidRDefault="007D1307" w:rsidP="00C07C1C">
      <w:pPr>
        <w:spacing w:after="0" w:line="480" w:lineRule="auto"/>
        <w:jc w:val="center"/>
        <w:rPr>
          <w:rFonts w:ascii="Times New Roman" w:hAnsi="Times New Roman" w:cs="Times New Roman"/>
          <w:sz w:val="24"/>
          <w:szCs w:val="24"/>
        </w:rPr>
      </w:pPr>
    </w:p>
    <w:p w14:paraId="13B9658F" w14:textId="77777777" w:rsidR="007D1307" w:rsidRDefault="007D1307" w:rsidP="00C07C1C">
      <w:pPr>
        <w:spacing w:after="0" w:line="480" w:lineRule="auto"/>
        <w:jc w:val="center"/>
        <w:rPr>
          <w:rFonts w:ascii="Times New Roman" w:hAnsi="Times New Roman" w:cs="Times New Roman"/>
          <w:sz w:val="24"/>
          <w:szCs w:val="24"/>
        </w:rPr>
      </w:pPr>
    </w:p>
    <w:p w14:paraId="425045D1" w14:textId="77777777" w:rsidR="007D1307" w:rsidRDefault="007D1307" w:rsidP="00C07C1C">
      <w:pPr>
        <w:spacing w:after="0" w:line="480" w:lineRule="auto"/>
        <w:jc w:val="center"/>
        <w:rPr>
          <w:rFonts w:ascii="Times New Roman" w:hAnsi="Times New Roman" w:cs="Times New Roman"/>
          <w:sz w:val="24"/>
          <w:szCs w:val="24"/>
        </w:rPr>
      </w:pPr>
    </w:p>
    <w:p w14:paraId="56F3C3DC" w14:textId="77777777" w:rsidR="007D1307" w:rsidRDefault="007D1307" w:rsidP="00C07C1C">
      <w:pPr>
        <w:spacing w:after="0" w:line="480" w:lineRule="auto"/>
        <w:jc w:val="center"/>
        <w:rPr>
          <w:rFonts w:ascii="Times New Roman" w:hAnsi="Times New Roman" w:cs="Times New Roman"/>
          <w:sz w:val="24"/>
          <w:szCs w:val="24"/>
        </w:rPr>
      </w:pPr>
    </w:p>
    <w:p w14:paraId="7FF9A07A" w14:textId="77777777" w:rsidR="007D1307" w:rsidRDefault="007D1307" w:rsidP="00C07C1C">
      <w:pPr>
        <w:spacing w:after="0" w:line="480" w:lineRule="auto"/>
        <w:jc w:val="center"/>
        <w:rPr>
          <w:rFonts w:ascii="Times New Roman" w:hAnsi="Times New Roman" w:cs="Times New Roman"/>
          <w:sz w:val="24"/>
          <w:szCs w:val="24"/>
        </w:rPr>
      </w:pPr>
    </w:p>
    <w:p w14:paraId="3DF10996" w14:textId="77777777" w:rsidR="007D1307" w:rsidRDefault="007D1307" w:rsidP="00C07C1C">
      <w:pPr>
        <w:spacing w:after="0" w:line="480" w:lineRule="auto"/>
        <w:jc w:val="center"/>
        <w:rPr>
          <w:rFonts w:ascii="Times New Roman" w:hAnsi="Times New Roman" w:cs="Times New Roman"/>
          <w:sz w:val="24"/>
          <w:szCs w:val="24"/>
        </w:rPr>
      </w:pPr>
    </w:p>
    <w:p w14:paraId="6849D6E7" w14:textId="268E58CA" w:rsidR="00D0423C" w:rsidRPr="007D1307" w:rsidRDefault="00BE654C" w:rsidP="00C07C1C">
      <w:pPr>
        <w:spacing w:after="0" w:line="480" w:lineRule="auto"/>
        <w:jc w:val="center"/>
        <w:rPr>
          <w:rFonts w:ascii="Times New Roman" w:hAnsi="Times New Roman" w:cs="Times New Roman"/>
          <w:sz w:val="24"/>
          <w:szCs w:val="24"/>
        </w:rPr>
      </w:pPr>
      <w:r w:rsidRPr="007D1307">
        <w:rPr>
          <w:rFonts w:ascii="Times New Roman" w:hAnsi="Times New Roman" w:cs="Times New Roman"/>
          <w:sz w:val="24"/>
          <w:szCs w:val="24"/>
        </w:rPr>
        <w:t>Nursing Philosophy and the Concepts of Nursing Meta-Paradigm</w:t>
      </w:r>
    </w:p>
    <w:p w14:paraId="73C64DBB" w14:textId="4CD7E31F" w:rsidR="00E06D27" w:rsidRPr="00C07C1C" w:rsidRDefault="00BE654C" w:rsidP="00C07C1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w:t>
      </w:r>
      <w:r w:rsidRPr="00C07C1C">
        <w:rPr>
          <w:rFonts w:ascii="Times New Roman" w:hAnsi="Times New Roman" w:cs="Times New Roman"/>
          <w:sz w:val="24"/>
          <w:szCs w:val="24"/>
        </w:rPr>
        <w:t>Name</w:t>
      </w:r>
    </w:p>
    <w:p w14:paraId="282A6D9F" w14:textId="6EA40716" w:rsidR="00C07C1C" w:rsidRPr="00C07C1C" w:rsidRDefault="00BE654C" w:rsidP="007D1307">
      <w:pPr>
        <w:spacing w:after="0" w:line="480" w:lineRule="auto"/>
        <w:jc w:val="center"/>
        <w:rPr>
          <w:rFonts w:ascii="Times New Roman" w:hAnsi="Times New Roman" w:cs="Times New Roman"/>
          <w:sz w:val="24"/>
          <w:szCs w:val="24"/>
        </w:rPr>
      </w:pPr>
      <w:r w:rsidRPr="00C07C1C">
        <w:rPr>
          <w:rFonts w:ascii="Times New Roman" w:hAnsi="Times New Roman" w:cs="Times New Roman"/>
          <w:sz w:val="24"/>
          <w:szCs w:val="24"/>
        </w:rPr>
        <w:t>Institutional Affiliation</w:t>
      </w:r>
      <w:r w:rsidR="007D1307">
        <w:rPr>
          <w:rFonts w:ascii="Times New Roman" w:hAnsi="Times New Roman" w:cs="Times New Roman"/>
          <w:sz w:val="24"/>
          <w:szCs w:val="24"/>
        </w:rPr>
        <w:t>s</w:t>
      </w:r>
    </w:p>
    <w:p w14:paraId="6BE612EA" w14:textId="77777777" w:rsidR="00847A39" w:rsidRDefault="00BE654C" w:rsidP="00C07C1C">
      <w:pPr>
        <w:spacing w:after="0" w:line="480" w:lineRule="auto"/>
        <w:jc w:val="center"/>
        <w:rPr>
          <w:rFonts w:ascii="Times New Roman" w:hAnsi="Times New Roman" w:cs="Times New Roman"/>
          <w:sz w:val="24"/>
          <w:szCs w:val="24"/>
        </w:rPr>
      </w:pPr>
      <w:bookmarkStart w:id="1" w:name="_Hlk2799268"/>
      <w:r>
        <w:rPr>
          <w:rFonts w:ascii="Times New Roman" w:hAnsi="Times New Roman" w:cs="Times New Roman"/>
          <w:sz w:val="24"/>
          <w:szCs w:val="24"/>
        </w:rPr>
        <w:br w:type="page"/>
      </w:r>
    </w:p>
    <w:p w14:paraId="7EBC37C3" w14:textId="0A1F3FFA" w:rsidR="00E06D27" w:rsidRPr="007D1307" w:rsidRDefault="00BE654C" w:rsidP="00C07C1C">
      <w:pPr>
        <w:spacing w:after="0" w:line="480" w:lineRule="auto"/>
        <w:jc w:val="center"/>
        <w:rPr>
          <w:rFonts w:ascii="Times New Roman" w:hAnsi="Times New Roman" w:cs="Times New Roman"/>
          <w:sz w:val="24"/>
          <w:szCs w:val="24"/>
        </w:rPr>
      </w:pPr>
      <w:r w:rsidRPr="007D1307">
        <w:rPr>
          <w:rFonts w:ascii="Times New Roman" w:hAnsi="Times New Roman" w:cs="Times New Roman"/>
          <w:sz w:val="24"/>
          <w:szCs w:val="24"/>
        </w:rPr>
        <w:lastRenderedPageBreak/>
        <w:t xml:space="preserve">Nursing </w:t>
      </w:r>
      <w:r w:rsidR="00E62AB2" w:rsidRPr="007D1307">
        <w:rPr>
          <w:rFonts w:ascii="Times New Roman" w:hAnsi="Times New Roman" w:cs="Times New Roman"/>
          <w:sz w:val="24"/>
          <w:szCs w:val="24"/>
        </w:rPr>
        <w:t>Philosophy and the Concepts of Nursing Meta-Paradigm</w:t>
      </w:r>
      <w:bookmarkEnd w:id="1"/>
    </w:p>
    <w:p w14:paraId="3C37C770" w14:textId="43F4F73B" w:rsidR="003317AB" w:rsidRPr="00C07C1C" w:rsidRDefault="00BE654C" w:rsidP="00C07C1C">
      <w:pPr>
        <w:spacing w:after="0" w:line="480" w:lineRule="auto"/>
        <w:ind w:firstLine="720"/>
        <w:rPr>
          <w:rFonts w:ascii="Times New Roman" w:hAnsi="Times New Roman" w:cs="Times New Roman"/>
          <w:sz w:val="24"/>
          <w:szCs w:val="24"/>
        </w:rPr>
      </w:pPr>
      <w:r w:rsidRPr="00C07C1C">
        <w:rPr>
          <w:rFonts w:ascii="Times New Roman" w:hAnsi="Times New Roman" w:cs="Times New Roman"/>
          <w:sz w:val="24"/>
          <w:szCs w:val="24"/>
        </w:rPr>
        <w:t xml:space="preserve">My individual definition of nursing is to take care of patients through my skills, experts, experience, and knowledge. </w:t>
      </w:r>
      <w:r w:rsidR="00852F39" w:rsidRPr="00C07C1C">
        <w:rPr>
          <w:rFonts w:ascii="Times New Roman" w:hAnsi="Times New Roman" w:cs="Times New Roman"/>
          <w:sz w:val="24"/>
          <w:szCs w:val="24"/>
        </w:rPr>
        <w:t>In this case, one must be honest, compassionate, caring, as well as respectful. Specifically, I believe that nursing consists of taking care of an individual’s emotional, physical, as well as spiritual aspects. On the same note, a professional nurse must consider the patient’s environment and family while administering nursing services</w:t>
      </w:r>
      <w:r w:rsidR="00AD038A">
        <w:rPr>
          <w:rFonts w:ascii="Times New Roman" w:hAnsi="Times New Roman" w:cs="Times New Roman"/>
          <w:sz w:val="24"/>
          <w:szCs w:val="24"/>
        </w:rPr>
        <w:t xml:space="preserve"> (</w:t>
      </w:r>
      <w:r w:rsidR="00AD038A" w:rsidRPr="00AD038A">
        <w:rPr>
          <w:rFonts w:ascii="Times New Roman" w:hAnsi="Times New Roman" w:cs="Times New Roman"/>
          <w:sz w:val="24"/>
          <w:szCs w:val="24"/>
        </w:rPr>
        <w:t>George,</w:t>
      </w:r>
      <w:r w:rsidR="00AD038A">
        <w:rPr>
          <w:rFonts w:ascii="Times New Roman" w:hAnsi="Times New Roman" w:cs="Times New Roman"/>
          <w:sz w:val="24"/>
          <w:szCs w:val="24"/>
        </w:rPr>
        <w:t xml:space="preserve"> 2011)</w:t>
      </w:r>
      <w:r w:rsidR="00852F39" w:rsidRPr="00C07C1C">
        <w:rPr>
          <w:rFonts w:ascii="Times New Roman" w:hAnsi="Times New Roman" w:cs="Times New Roman"/>
          <w:sz w:val="24"/>
          <w:szCs w:val="24"/>
        </w:rPr>
        <w:t xml:space="preserve">. </w:t>
      </w:r>
      <w:r w:rsidR="00060427" w:rsidRPr="00C07C1C">
        <w:rPr>
          <w:rFonts w:ascii="Times New Roman" w:hAnsi="Times New Roman" w:cs="Times New Roman"/>
          <w:sz w:val="24"/>
          <w:szCs w:val="24"/>
        </w:rPr>
        <w:t>With that said, the nur</w:t>
      </w:r>
      <w:r w:rsidR="00E06D27" w:rsidRPr="00C07C1C">
        <w:rPr>
          <w:rFonts w:ascii="Times New Roman" w:hAnsi="Times New Roman" w:cs="Times New Roman"/>
          <w:sz w:val="24"/>
          <w:szCs w:val="24"/>
        </w:rPr>
        <w:t xml:space="preserve">sing includes four </w:t>
      </w:r>
      <w:r w:rsidR="007C1EB5" w:rsidRPr="00C07C1C">
        <w:rPr>
          <w:rFonts w:ascii="Times New Roman" w:hAnsi="Times New Roman" w:cs="Times New Roman"/>
          <w:sz w:val="24"/>
          <w:szCs w:val="24"/>
        </w:rPr>
        <w:t>metaparadigms</w:t>
      </w:r>
      <w:r w:rsidR="00060427" w:rsidRPr="00C07C1C">
        <w:rPr>
          <w:rFonts w:ascii="Times New Roman" w:hAnsi="Times New Roman" w:cs="Times New Roman"/>
          <w:sz w:val="24"/>
          <w:szCs w:val="24"/>
        </w:rPr>
        <w:t xml:space="preserve"> namely person, environment, health</w:t>
      </w:r>
      <w:r w:rsidR="007C1EB5">
        <w:rPr>
          <w:rFonts w:ascii="Times New Roman" w:hAnsi="Times New Roman" w:cs="Times New Roman"/>
          <w:sz w:val="24"/>
          <w:szCs w:val="24"/>
        </w:rPr>
        <w:t xml:space="preserve"> and</w:t>
      </w:r>
      <w:r w:rsidR="00060427" w:rsidRPr="00C07C1C">
        <w:rPr>
          <w:rFonts w:ascii="Times New Roman" w:hAnsi="Times New Roman" w:cs="Times New Roman"/>
          <w:sz w:val="24"/>
          <w:szCs w:val="24"/>
        </w:rPr>
        <w:t xml:space="preserve"> nursing. To begin with, the person metaparadigm concentrates on the patient who is in need of medical services. </w:t>
      </w:r>
      <w:r w:rsidR="00B935DF" w:rsidRPr="00C07C1C">
        <w:rPr>
          <w:rFonts w:ascii="Times New Roman" w:hAnsi="Times New Roman" w:cs="Times New Roman"/>
          <w:sz w:val="24"/>
          <w:szCs w:val="24"/>
        </w:rPr>
        <w:t xml:space="preserve">The environment consists of external and internal aspects associated with the patient. Additionally, health metaparadigm focuses on quality not forgetting the well-being of the patient. Lastly, </w:t>
      </w:r>
      <w:r w:rsidR="004B07E5" w:rsidRPr="00C07C1C">
        <w:rPr>
          <w:rFonts w:ascii="Times New Roman" w:hAnsi="Times New Roman" w:cs="Times New Roman"/>
          <w:sz w:val="24"/>
          <w:szCs w:val="24"/>
        </w:rPr>
        <w:t xml:space="preserve">nursing metaparadigm is defined as the access the patient enjoys as far as health care is concerned. Furthermore, this can imply the way nurses utilize their skills and expertise to provide quality health care to patients.  </w:t>
      </w:r>
      <w:r w:rsidR="00060427" w:rsidRPr="00C07C1C">
        <w:rPr>
          <w:rFonts w:ascii="Times New Roman" w:hAnsi="Times New Roman" w:cs="Times New Roman"/>
          <w:sz w:val="24"/>
          <w:szCs w:val="24"/>
        </w:rPr>
        <w:t xml:space="preserve"> </w:t>
      </w:r>
    </w:p>
    <w:p w14:paraId="5FACE717" w14:textId="0CD320F6" w:rsidR="007C1EB5" w:rsidRDefault="00BE654C" w:rsidP="00A24955">
      <w:pPr>
        <w:spacing w:after="0" w:line="480" w:lineRule="auto"/>
        <w:ind w:firstLine="720"/>
        <w:rPr>
          <w:rFonts w:ascii="Times New Roman" w:hAnsi="Times New Roman" w:cs="Times New Roman"/>
          <w:b/>
          <w:sz w:val="24"/>
          <w:szCs w:val="24"/>
        </w:rPr>
      </w:pPr>
      <w:r w:rsidRPr="00C07C1C">
        <w:rPr>
          <w:rFonts w:ascii="Times New Roman" w:hAnsi="Times New Roman" w:cs="Times New Roman"/>
          <w:sz w:val="24"/>
          <w:szCs w:val="24"/>
        </w:rPr>
        <w:t>I opt to add the concept of compassionate in the nursing metaparadigm. In particular, the aforementioned idea is important to the metaparadigm because it demonstrat</w:t>
      </w:r>
      <w:r w:rsidRPr="00C07C1C">
        <w:rPr>
          <w:rFonts w:ascii="Times New Roman" w:hAnsi="Times New Roman" w:cs="Times New Roman"/>
          <w:sz w:val="24"/>
          <w:szCs w:val="24"/>
        </w:rPr>
        <w:t xml:space="preserve">es the values and beliefs of a nurse relating to respect as well as trustworthiness. Furthermore, this concept allows nurses to respect the patient's cultural values, sexual orientation, not forgetting ethnic background. In this case, </w:t>
      </w:r>
      <w:r w:rsidR="00CA6EAA" w:rsidRPr="00C07C1C">
        <w:rPr>
          <w:rFonts w:ascii="Times New Roman" w:hAnsi="Times New Roman" w:cs="Times New Roman"/>
          <w:sz w:val="24"/>
          <w:szCs w:val="24"/>
        </w:rPr>
        <w:t xml:space="preserve">nurses must ensure that </w:t>
      </w:r>
      <w:r w:rsidR="00C26476" w:rsidRPr="00C07C1C">
        <w:rPr>
          <w:rFonts w:ascii="Times New Roman" w:hAnsi="Times New Roman" w:cs="Times New Roman"/>
          <w:sz w:val="24"/>
          <w:szCs w:val="24"/>
        </w:rPr>
        <w:t xml:space="preserve">patients and their </w:t>
      </w:r>
      <w:r w:rsidR="008A56A6" w:rsidRPr="00C07C1C">
        <w:rPr>
          <w:rFonts w:ascii="Times New Roman" w:hAnsi="Times New Roman" w:cs="Times New Roman"/>
          <w:sz w:val="24"/>
          <w:szCs w:val="24"/>
        </w:rPr>
        <w:t>families’ beliefs are respected</w:t>
      </w:r>
      <w:r w:rsidR="00042B1F">
        <w:rPr>
          <w:rFonts w:ascii="Times New Roman" w:hAnsi="Times New Roman" w:cs="Times New Roman"/>
          <w:sz w:val="24"/>
          <w:szCs w:val="24"/>
        </w:rPr>
        <w:t xml:space="preserve"> (Thompson, 2017)</w:t>
      </w:r>
      <w:r w:rsidR="008A56A6" w:rsidRPr="00C07C1C">
        <w:rPr>
          <w:rFonts w:ascii="Times New Roman" w:hAnsi="Times New Roman" w:cs="Times New Roman"/>
          <w:sz w:val="24"/>
          <w:szCs w:val="24"/>
        </w:rPr>
        <w:t xml:space="preserve">. </w:t>
      </w:r>
      <w:r w:rsidR="00F4690F" w:rsidRPr="00C07C1C">
        <w:rPr>
          <w:rFonts w:ascii="Times New Roman" w:hAnsi="Times New Roman" w:cs="Times New Roman"/>
          <w:sz w:val="24"/>
          <w:szCs w:val="24"/>
        </w:rPr>
        <w:t xml:space="preserve">On the other hand, I cannot remove a concept from the nursing metaparadigm. The reason is that all ideas presented in this design are basic as well as vital to the nursing profession. </w:t>
      </w:r>
      <w:r w:rsidR="003D01C5" w:rsidRPr="00C07C1C">
        <w:rPr>
          <w:rFonts w:ascii="Times New Roman" w:hAnsi="Times New Roman" w:cs="Times New Roman"/>
          <w:sz w:val="24"/>
          <w:szCs w:val="24"/>
        </w:rPr>
        <w:t>Besides, the concepts presented in the metaparadigm play a collective</w:t>
      </w:r>
      <w:r w:rsidR="00516DF8">
        <w:rPr>
          <w:rFonts w:ascii="Times New Roman" w:hAnsi="Times New Roman" w:cs="Times New Roman"/>
          <w:sz w:val="24"/>
          <w:szCs w:val="24"/>
        </w:rPr>
        <w:t xml:space="preserve"> </w:t>
      </w:r>
      <w:r w:rsidR="003D01C5" w:rsidRPr="00C07C1C">
        <w:rPr>
          <w:rFonts w:ascii="Times New Roman" w:hAnsi="Times New Roman" w:cs="Times New Roman"/>
          <w:sz w:val="24"/>
          <w:szCs w:val="24"/>
        </w:rPr>
        <w:t xml:space="preserve">role in concentrating on the patient. </w:t>
      </w:r>
      <w:r w:rsidR="00E06D27" w:rsidRPr="00C07C1C">
        <w:rPr>
          <w:rFonts w:ascii="Times New Roman" w:hAnsi="Times New Roman" w:cs="Times New Roman"/>
          <w:sz w:val="24"/>
          <w:szCs w:val="24"/>
        </w:rPr>
        <w:t>Therefore, the combination of the concept ensures quality health care provisions to all patients.</w:t>
      </w:r>
      <w:r>
        <w:rPr>
          <w:rFonts w:ascii="Times New Roman" w:hAnsi="Times New Roman" w:cs="Times New Roman"/>
          <w:b/>
          <w:sz w:val="24"/>
          <w:szCs w:val="24"/>
        </w:rPr>
        <w:br w:type="page"/>
      </w:r>
    </w:p>
    <w:p w14:paraId="1981C13A" w14:textId="321B62E0" w:rsidR="00470B8F" w:rsidRPr="007C1EB5" w:rsidRDefault="00BE654C" w:rsidP="00AD038A">
      <w:pPr>
        <w:spacing w:after="0" w:line="480" w:lineRule="auto"/>
        <w:jc w:val="center"/>
        <w:rPr>
          <w:rFonts w:ascii="Times New Roman" w:hAnsi="Times New Roman" w:cs="Times New Roman"/>
          <w:b/>
          <w:sz w:val="24"/>
          <w:szCs w:val="24"/>
        </w:rPr>
      </w:pPr>
      <w:r w:rsidRPr="007C1EB5">
        <w:rPr>
          <w:rFonts w:ascii="Times New Roman" w:hAnsi="Times New Roman" w:cs="Times New Roman"/>
          <w:b/>
          <w:sz w:val="24"/>
          <w:szCs w:val="24"/>
        </w:rPr>
        <w:lastRenderedPageBreak/>
        <w:t>References</w:t>
      </w:r>
    </w:p>
    <w:p w14:paraId="21DE8BBD" w14:textId="77777777" w:rsidR="00AD038A" w:rsidRDefault="00BE654C" w:rsidP="00AD038A">
      <w:pPr>
        <w:spacing w:after="0" w:line="480" w:lineRule="auto"/>
        <w:ind w:left="720" w:hanging="720"/>
        <w:rPr>
          <w:rFonts w:ascii="Times New Roman" w:hAnsi="Times New Roman" w:cs="Times New Roman"/>
          <w:sz w:val="24"/>
          <w:szCs w:val="24"/>
        </w:rPr>
      </w:pPr>
      <w:r w:rsidRPr="00AD038A">
        <w:rPr>
          <w:rFonts w:ascii="Times New Roman" w:hAnsi="Times New Roman" w:cs="Times New Roman"/>
          <w:sz w:val="24"/>
          <w:szCs w:val="24"/>
        </w:rPr>
        <w:t>George, J. B. (2011). </w:t>
      </w:r>
      <w:r w:rsidRPr="00AD038A">
        <w:rPr>
          <w:rFonts w:ascii="Times New Roman" w:hAnsi="Times New Roman" w:cs="Times New Roman"/>
          <w:i/>
          <w:iCs/>
          <w:sz w:val="24"/>
          <w:szCs w:val="24"/>
        </w:rPr>
        <w:t>Nursing Theories: The Base for Professional Nursing Practice, 6/e</w:t>
      </w:r>
      <w:r w:rsidRPr="00AD038A">
        <w:rPr>
          <w:rFonts w:ascii="Times New Roman" w:hAnsi="Times New Roman" w:cs="Times New Roman"/>
          <w:sz w:val="24"/>
          <w:szCs w:val="24"/>
        </w:rPr>
        <w:t>. Pearson Education Ind</w:t>
      </w:r>
      <w:r w:rsidRPr="00AD038A">
        <w:rPr>
          <w:rFonts w:ascii="Times New Roman" w:hAnsi="Times New Roman" w:cs="Times New Roman"/>
          <w:sz w:val="24"/>
          <w:szCs w:val="24"/>
        </w:rPr>
        <w:t>ia.</w:t>
      </w:r>
    </w:p>
    <w:p w14:paraId="71A397F1" w14:textId="19C9D8BE" w:rsidR="006F6AFB" w:rsidRPr="00C07C1C" w:rsidRDefault="00BE654C" w:rsidP="00AD038A">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Thompson, C. (2017). What is the nursing metaparadigm? </w:t>
      </w:r>
      <w:r w:rsidRPr="00A602C4">
        <w:rPr>
          <w:rFonts w:ascii="Times New Roman" w:hAnsi="Times New Roman" w:cs="Times New Roman"/>
          <w:i/>
          <w:sz w:val="24"/>
          <w:szCs w:val="24"/>
        </w:rPr>
        <w:t>Nursing Education Expert</w:t>
      </w:r>
      <w:r>
        <w:rPr>
          <w:rFonts w:ascii="Times New Roman" w:hAnsi="Times New Roman" w:cs="Times New Roman"/>
          <w:sz w:val="24"/>
          <w:szCs w:val="24"/>
        </w:rPr>
        <w:t xml:space="preserve">. Retrieved from </w:t>
      </w:r>
      <w:hyperlink r:id="rId6" w:history="1">
        <w:r w:rsidRPr="0044104E">
          <w:rPr>
            <w:rStyle w:val="Hyperlink"/>
            <w:rFonts w:ascii="Times New Roman" w:hAnsi="Times New Roman" w:cs="Times New Roman"/>
            <w:sz w:val="24"/>
            <w:szCs w:val="24"/>
          </w:rPr>
          <w:t>https://nursingeducationexpert.com/metaparadigm/</w:t>
        </w:r>
      </w:hyperlink>
    </w:p>
    <w:sectPr w:rsidR="006F6AFB" w:rsidRPr="00C07C1C" w:rsidSect="00ED5DF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F74CD78" w14:textId="77777777" w:rsidR="00BE654C" w:rsidRDefault="00BE654C">
      <w:pPr>
        <w:spacing w:after="0" w:line="240" w:lineRule="auto"/>
      </w:pPr>
      <w:r>
        <w:separator/>
      </w:r>
    </w:p>
  </w:endnote>
  <w:endnote w:type="continuationSeparator" w:id="0">
    <w:p w14:paraId="19EE761C" w14:textId="77777777" w:rsidR="00BE654C" w:rsidRDefault="00BE65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D22817B" w14:textId="77777777" w:rsidR="00BE654C" w:rsidRDefault="00BE654C">
      <w:pPr>
        <w:spacing w:after="0" w:line="240" w:lineRule="auto"/>
      </w:pPr>
      <w:r>
        <w:separator/>
      </w:r>
    </w:p>
  </w:footnote>
  <w:footnote w:type="continuationSeparator" w:id="0">
    <w:p w14:paraId="73BBA941" w14:textId="77777777" w:rsidR="00BE654C" w:rsidRDefault="00BE65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924988" w14:textId="30DE159B" w:rsidR="00E06D27" w:rsidRPr="00B66814" w:rsidRDefault="00BE654C">
    <w:pPr>
      <w:pStyle w:val="Header"/>
      <w:rPr>
        <w:rFonts w:ascii="Times New Roman" w:hAnsi="Times New Roman" w:cs="Times New Roman"/>
      </w:rPr>
    </w:pPr>
    <w:r w:rsidRPr="00B66814">
      <w:rPr>
        <w:rFonts w:ascii="Times New Roman" w:hAnsi="Times New Roman" w:cs="Times New Roman"/>
      </w:rPr>
      <w:t>NURSING PHILOSOPHY AND THE CONCEPTS OF NURSING META-PARADIGM</w:t>
    </w:r>
    <w:sdt>
      <w:sdtPr>
        <w:rPr>
          <w:rFonts w:ascii="Times New Roman" w:hAnsi="Times New Roman" w:cs="Times New Roman"/>
        </w:rPr>
        <w:id w:val="1163051369"/>
        <w:docPartObj>
          <w:docPartGallery w:val="Page Numbers (Top of Page)"/>
          <w:docPartUnique/>
        </w:docPartObj>
      </w:sdtPr>
      <w:sdtEndPr>
        <w:rPr>
          <w:noProof/>
        </w:rPr>
      </w:sdtEndPr>
      <w:sdtContent>
        <w:r w:rsidRPr="00B66814">
          <w:rPr>
            <w:rFonts w:ascii="Times New Roman" w:hAnsi="Times New Roman" w:cs="Times New Roman"/>
          </w:rPr>
          <w:tab/>
        </w:r>
        <w:r w:rsidRPr="00B66814">
          <w:rPr>
            <w:rFonts w:ascii="Times New Roman" w:hAnsi="Times New Roman" w:cs="Times New Roman"/>
          </w:rPr>
          <w:fldChar w:fldCharType="begin"/>
        </w:r>
        <w:r w:rsidRPr="00B66814">
          <w:rPr>
            <w:rFonts w:ascii="Times New Roman" w:hAnsi="Times New Roman" w:cs="Times New Roman"/>
          </w:rPr>
          <w:instrText xml:space="preserve"> PAGE   \* MERGEFORMAT </w:instrText>
        </w:r>
        <w:r w:rsidRPr="00B66814">
          <w:rPr>
            <w:rFonts w:ascii="Times New Roman" w:hAnsi="Times New Roman" w:cs="Times New Roman"/>
          </w:rPr>
          <w:fldChar w:fldCharType="separate"/>
        </w:r>
        <w:r w:rsidRPr="00B66814">
          <w:rPr>
            <w:rFonts w:ascii="Times New Roman" w:hAnsi="Times New Roman" w:cs="Times New Roman"/>
            <w:noProof/>
          </w:rPr>
          <w:t>4</w:t>
        </w:r>
        <w:r w:rsidRPr="00B66814">
          <w:rPr>
            <w:rFonts w:ascii="Times New Roman" w:hAnsi="Times New Roman" w:cs="Times New Roman"/>
            <w:noProof/>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3B097B" w14:textId="0ABF6953" w:rsidR="00E06D27" w:rsidRPr="007D1307" w:rsidRDefault="00BE654C">
    <w:pPr>
      <w:pStyle w:val="Header"/>
      <w:rPr>
        <w:rFonts w:ascii="Times New Roman" w:hAnsi="Times New Roman" w:cs="Times New Roman"/>
      </w:rPr>
    </w:pPr>
    <w:r w:rsidRPr="007D1307">
      <w:rPr>
        <w:rFonts w:ascii="Times New Roman" w:hAnsi="Times New Roman" w:cs="Times New Roman"/>
      </w:rPr>
      <w:t xml:space="preserve">Running head: </w:t>
    </w:r>
    <w:r w:rsidR="007D1307" w:rsidRPr="007D1307">
      <w:rPr>
        <w:rFonts w:ascii="Times New Roman" w:hAnsi="Times New Roman" w:cs="Times New Roman"/>
      </w:rPr>
      <w:t>NURSING PHILOSOPHY AND THE CONCEPTS OF NURSING META-PARADIGM</w:t>
    </w:r>
    <w:sdt>
      <w:sdtPr>
        <w:rPr>
          <w:rFonts w:ascii="Times New Roman" w:hAnsi="Times New Roman" w:cs="Times New Roman"/>
        </w:rPr>
        <w:id w:val="1607071746"/>
        <w:docPartObj>
          <w:docPartGallery w:val="Page Numbers (Top of Page)"/>
          <w:docPartUnique/>
        </w:docPartObj>
      </w:sdtPr>
      <w:sdtEndPr>
        <w:rPr>
          <w:noProof/>
        </w:rPr>
      </w:sdtEndPr>
      <w:sdtContent>
        <w:r w:rsidRPr="007D1307">
          <w:rPr>
            <w:rFonts w:ascii="Times New Roman" w:hAnsi="Times New Roman" w:cs="Times New Roman"/>
          </w:rPr>
          <w:tab/>
        </w:r>
        <w:r w:rsidRPr="007D1307">
          <w:rPr>
            <w:rFonts w:ascii="Times New Roman" w:hAnsi="Times New Roman" w:cs="Times New Roman"/>
          </w:rPr>
          <w:fldChar w:fldCharType="begin"/>
        </w:r>
        <w:r w:rsidRPr="007D1307">
          <w:rPr>
            <w:rFonts w:ascii="Times New Roman" w:hAnsi="Times New Roman" w:cs="Times New Roman"/>
          </w:rPr>
          <w:instrText xml:space="preserve"> PAGE   \* MERGEFORMAT </w:instrText>
        </w:r>
        <w:r w:rsidRPr="007D1307">
          <w:rPr>
            <w:rFonts w:ascii="Times New Roman" w:hAnsi="Times New Roman" w:cs="Times New Roman"/>
          </w:rPr>
          <w:fldChar w:fldCharType="separate"/>
        </w:r>
        <w:r w:rsidR="00AD038A" w:rsidRPr="007D1307">
          <w:rPr>
            <w:rFonts w:ascii="Times New Roman" w:hAnsi="Times New Roman" w:cs="Times New Roman"/>
            <w:noProof/>
          </w:rPr>
          <w:t>1</w:t>
        </w:r>
        <w:r w:rsidRPr="007D1307">
          <w:rPr>
            <w:rFonts w:ascii="Times New Roman" w:hAnsi="Times New Roman" w:cs="Times New Roman"/>
            <w:noProof/>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4D9E"/>
    <w:rsid w:val="00042B1F"/>
    <w:rsid w:val="00060427"/>
    <w:rsid w:val="001237AC"/>
    <w:rsid w:val="003317AB"/>
    <w:rsid w:val="00394D9E"/>
    <w:rsid w:val="003D01C5"/>
    <w:rsid w:val="0044104E"/>
    <w:rsid w:val="00470B8F"/>
    <w:rsid w:val="004B07E5"/>
    <w:rsid w:val="00516DF8"/>
    <w:rsid w:val="005D59D4"/>
    <w:rsid w:val="00635C60"/>
    <w:rsid w:val="006F6AFB"/>
    <w:rsid w:val="007C1EB5"/>
    <w:rsid w:val="007D1307"/>
    <w:rsid w:val="00847A39"/>
    <w:rsid w:val="00852F39"/>
    <w:rsid w:val="008A56A6"/>
    <w:rsid w:val="008B48E5"/>
    <w:rsid w:val="00A24955"/>
    <w:rsid w:val="00A602C4"/>
    <w:rsid w:val="00AD038A"/>
    <w:rsid w:val="00AE0F82"/>
    <w:rsid w:val="00B66814"/>
    <w:rsid w:val="00B935DF"/>
    <w:rsid w:val="00BC7069"/>
    <w:rsid w:val="00BE654C"/>
    <w:rsid w:val="00C07C1C"/>
    <w:rsid w:val="00C26476"/>
    <w:rsid w:val="00C964D9"/>
    <w:rsid w:val="00CA6EAA"/>
    <w:rsid w:val="00D0423C"/>
    <w:rsid w:val="00E06D27"/>
    <w:rsid w:val="00E62AB2"/>
    <w:rsid w:val="00ED5DF0"/>
    <w:rsid w:val="00F4690F"/>
    <w:rsid w:val="00FE36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4BB15B"/>
  <w15:chartTrackingRefBased/>
  <w15:docId w15:val="{591E7FFE-90FF-4EC0-836A-75EB61D65C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06D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6D27"/>
  </w:style>
  <w:style w:type="paragraph" w:styleId="Footer">
    <w:name w:val="footer"/>
    <w:basedOn w:val="Normal"/>
    <w:link w:val="FooterChar"/>
    <w:uiPriority w:val="99"/>
    <w:unhideWhenUsed/>
    <w:rsid w:val="00E06D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6D27"/>
  </w:style>
  <w:style w:type="character" w:styleId="Hyperlink">
    <w:name w:val="Hyperlink"/>
    <w:basedOn w:val="DefaultParagraphFont"/>
    <w:uiPriority w:val="99"/>
    <w:unhideWhenUsed/>
    <w:rsid w:val="00A602C4"/>
    <w:rPr>
      <w:color w:val="0563C1" w:themeColor="hyperlink"/>
      <w:u w:val="single"/>
    </w:rPr>
  </w:style>
  <w:style w:type="paragraph" w:styleId="NoSpacing">
    <w:name w:val="No Spacing"/>
    <w:uiPriority w:val="1"/>
    <w:qFormat/>
    <w:rsid w:val="00AE0F8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nursingeducationexpert.com/metaparadigm/"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3</Pages>
  <Words>371</Words>
  <Characters>2121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Antony Ouma</cp:lastModifiedBy>
  <cp:revision>78</cp:revision>
  <dcterms:created xsi:type="dcterms:W3CDTF">2019-03-06T13:09:00Z</dcterms:created>
  <dcterms:modified xsi:type="dcterms:W3CDTF">2019-03-06T18:34:00Z</dcterms:modified>
</cp:coreProperties>
</file>